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B0" w:rsidRPr="00027742" w:rsidRDefault="00B955B0" w:rsidP="00B955B0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</w:pPr>
      <w:r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  <w:t>LF Transition</w:t>
      </w:r>
    </w:p>
    <w:p w:rsidR="00B955B0" w:rsidRPr="00B955B0" w:rsidRDefault="00B955B0" w:rsidP="00355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aps/>
          <w:lang w:eastAsia="cs-CZ"/>
        </w:rPr>
      </w:pPr>
      <w:r w:rsidRPr="00B955B0">
        <w:rPr>
          <w:rFonts w:ascii="Calibri" w:eastAsia="Times New Roman" w:hAnsi="Calibri" w:cs="Calibri"/>
          <w:caps/>
          <w:lang w:eastAsia="cs-CZ"/>
        </w:rPr>
        <w:t>Nutriční premix speciálně vytvořený tak, aby pomáhal redukovat riziko metabolických problémů, jako je ketóza a ztučnělá játra.</w:t>
      </w:r>
    </w:p>
    <w:p w:rsidR="00B955B0" w:rsidRDefault="00B955B0" w:rsidP="00355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aps/>
          <w:lang w:eastAsia="cs-CZ"/>
        </w:rPr>
      </w:pPr>
    </w:p>
    <w:p w:rsidR="0064242F" w:rsidRPr="00295309" w:rsidRDefault="0064242F" w:rsidP="00355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aps/>
          <w:lang w:eastAsia="cs-CZ"/>
        </w:rPr>
      </w:pPr>
    </w:p>
    <w:p w:rsidR="00B955B0" w:rsidRDefault="00B955B0" w:rsidP="00355B22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  <w:r w:rsidRPr="00027742">
        <w:rPr>
          <w:rFonts w:ascii="Arial" w:hAnsi="Arial" w:cs="Arial"/>
          <w:b/>
          <w:color w:val="222222"/>
          <w:shd w:val="clear" w:color="auto" w:fill="F8F9FA"/>
        </w:rPr>
        <w:t>PROČ</w:t>
      </w:r>
      <w:r w:rsidR="00153992">
        <w:rPr>
          <w:rFonts w:ascii="Arial" w:hAnsi="Arial" w:cs="Arial"/>
          <w:b/>
          <w:color w:val="222222"/>
          <w:shd w:val="clear" w:color="auto" w:fill="F8F9FA"/>
        </w:rPr>
        <w:t xml:space="preserve"> ZVOLIT </w:t>
      </w:r>
      <w:r>
        <w:rPr>
          <w:rFonts w:ascii="Arial" w:hAnsi="Arial" w:cs="Arial"/>
          <w:b/>
          <w:color w:val="222222"/>
          <w:shd w:val="clear" w:color="auto" w:fill="F8F9FA"/>
        </w:rPr>
        <w:t>LF TRANSITION</w:t>
      </w:r>
    </w:p>
    <w:p w:rsidR="0064242F" w:rsidRDefault="0064242F" w:rsidP="00355B22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</w:p>
    <w:p w:rsidR="00153992" w:rsidRDefault="00153992" w:rsidP="00355B22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 w:rsidRPr="00153992">
        <w:rPr>
          <w:rFonts w:ascii="Arial" w:hAnsi="Arial" w:cs="Arial"/>
          <w:color w:val="222222"/>
          <w:shd w:val="clear" w:color="auto" w:fill="F8F9FA"/>
        </w:rPr>
        <w:t xml:space="preserve">Zdraví krav úzce souvisí </w:t>
      </w:r>
      <w:r>
        <w:rPr>
          <w:rFonts w:ascii="Arial" w:hAnsi="Arial" w:cs="Arial"/>
          <w:color w:val="222222"/>
          <w:shd w:val="clear" w:color="auto" w:fill="F8F9FA"/>
        </w:rPr>
        <w:t>s kapacitou jater a jejich zvládnutí změn v příjmu živin – pokud není zachována jejich normální funkce, může to vést ke vzniku ketóz, k hubnutí, ke komplikovaným poruchám, ke snížení přijmu krmiva a ke snížení mléčné produkce.</w:t>
      </w:r>
    </w:p>
    <w:p w:rsidR="00B955B0" w:rsidRDefault="00153992" w:rsidP="00355B22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Vytvořeno pro období před otelením a </w:t>
      </w:r>
      <w:r w:rsidR="001358A0">
        <w:rPr>
          <w:rFonts w:ascii="Arial" w:hAnsi="Arial" w:cs="Arial"/>
          <w:color w:val="222222"/>
          <w:shd w:val="clear" w:color="auto" w:fill="F8F9FA"/>
        </w:rPr>
        <w:t>pro první týdny laktace. LF Transition zajišťuje, aby krávy dostaly vysoko</w:t>
      </w:r>
      <w:r w:rsidR="00355B22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774D30">
        <w:rPr>
          <w:rFonts w:ascii="Arial" w:hAnsi="Arial" w:cs="Arial"/>
          <w:color w:val="222222"/>
          <w:shd w:val="clear" w:color="auto" w:fill="F8F9FA"/>
        </w:rPr>
        <w:t>hladinu methioninu, c</w:t>
      </w:r>
      <w:r w:rsidR="001358A0">
        <w:rPr>
          <w:rFonts w:ascii="Arial" w:hAnsi="Arial" w:cs="Arial"/>
          <w:color w:val="222222"/>
          <w:shd w:val="clear" w:color="auto" w:fill="F8F9FA"/>
        </w:rPr>
        <w:t>holi</w:t>
      </w:r>
      <w:r w:rsidR="00774D30">
        <w:rPr>
          <w:rFonts w:ascii="Arial" w:hAnsi="Arial" w:cs="Arial"/>
          <w:color w:val="222222"/>
          <w:shd w:val="clear" w:color="auto" w:fill="F8F9FA"/>
        </w:rPr>
        <w:t>nu a n</w:t>
      </w:r>
      <w:r w:rsidR="001358A0">
        <w:rPr>
          <w:rFonts w:ascii="Arial" w:hAnsi="Arial" w:cs="Arial"/>
          <w:color w:val="222222"/>
          <w:shd w:val="clear" w:color="auto" w:fill="F8F9FA"/>
        </w:rPr>
        <w:t>iacinu, které spolu s ostatními faktory zajišťují optimální funkci jater během přechodného období.</w:t>
      </w:r>
    </w:p>
    <w:p w:rsidR="0064242F" w:rsidRDefault="0064242F" w:rsidP="00355B22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</w:p>
    <w:p w:rsidR="00B955B0" w:rsidRDefault="001358A0" w:rsidP="00355B22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  <w:r>
        <w:rPr>
          <w:rFonts w:ascii="Arial" w:hAnsi="Arial" w:cs="Arial"/>
          <w:b/>
          <w:color w:val="222222"/>
          <w:shd w:val="clear" w:color="auto" w:fill="F8F9FA"/>
        </w:rPr>
        <w:t>VÝHODY</w:t>
      </w:r>
    </w:p>
    <w:p w:rsidR="0064242F" w:rsidRDefault="0064242F" w:rsidP="00355B22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</w:p>
    <w:p w:rsidR="001358A0" w:rsidRPr="00774D30" w:rsidRDefault="001358A0" w:rsidP="00355B22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 w:rsidRPr="00774D30">
        <w:rPr>
          <w:rFonts w:ascii="Arial" w:hAnsi="Arial" w:cs="Arial"/>
          <w:color w:val="222222"/>
          <w:shd w:val="clear" w:color="auto" w:fill="F8F9FA"/>
        </w:rPr>
        <w:t xml:space="preserve">Pomáhají </w:t>
      </w:r>
      <w:r w:rsidR="00774D30">
        <w:rPr>
          <w:rFonts w:ascii="Arial" w:hAnsi="Arial" w:cs="Arial"/>
          <w:color w:val="222222"/>
          <w:shd w:val="clear" w:color="auto" w:fill="F8F9FA"/>
        </w:rPr>
        <w:t>správné funkci jater</w:t>
      </w:r>
    </w:p>
    <w:p w:rsidR="00B955B0" w:rsidRDefault="00774D30" w:rsidP="00355B2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Pomáhá snižovat riziko metabolických problémů</w:t>
      </w:r>
    </w:p>
    <w:p w:rsidR="00774D30" w:rsidRDefault="00774D30" w:rsidP="00355B22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Pomáhá zlepšit využití energie před a po otelení</w:t>
      </w:r>
    </w:p>
    <w:p w:rsidR="00774D30" w:rsidRDefault="00774D30" w:rsidP="00355B22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Pomáhá zlepšit metabolismus</w:t>
      </w:r>
    </w:p>
    <w:p w:rsidR="00774D30" w:rsidRDefault="00DC16E7" w:rsidP="00355B2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Podporuje vyšší mléčnou produkci</w:t>
      </w:r>
    </w:p>
    <w:p w:rsidR="00774D30" w:rsidRDefault="00774D30" w:rsidP="00355B22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Povzbuzuje k vyššímu příjmu sušiny</w:t>
      </w:r>
    </w:p>
    <w:p w:rsidR="00774D30" w:rsidRDefault="00774D30" w:rsidP="00355B22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Rozvoj založen na výzkumu</w:t>
      </w:r>
    </w:p>
    <w:p w:rsidR="00774D30" w:rsidRDefault="00774D30" w:rsidP="00355B22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Účelně navržen tak, aby pomáhal udržovat optimální funkci jater</w:t>
      </w:r>
    </w:p>
    <w:p w:rsidR="00774D30" w:rsidRDefault="00DC16E7" w:rsidP="00355B22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Optimalizován</w:t>
      </w:r>
      <w:r w:rsidR="00774D30">
        <w:rPr>
          <w:rFonts w:ascii="Arial" w:hAnsi="Arial" w:cs="Arial"/>
          <w:color w:val="222222"/>
          <w:shd w:val="clear" w:color="auto" w:fill="F8F9FA"/>
        </w:rPr>
        <w:t xml:space="preserve"> pro potřeby vysoce užitkových dojnic</w:t>
      </w:r>
    </w:p>
    <w:p w:rsidR="0064242F" w:rsidRPr="00774D30" w:rsidRDefault="0064242F" w:rsidP="00355B22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</w:p>
    <w:p w:rsidR="00B955B0" w:rsidRDefault="00B955B0" w:rsidP="00355B22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  <w:r>
        <w:rPr>
          <w:rFonts w:ascii="Arial" w:hAnsi="Arial" w:cs="Arial"/>
          <w:b/>
          <w:color w:val="222222"/>
          <w:shd w:val="clear" w:color="auto" w:fill="F8F9FA"/>
        </w:rPr>
        <w:t xml:space="preserve">JAK TO </w:t>
      </w:r>
      <w:r w:rsidRPr="00521886">
        <w:rPr>
          <w:rFonts w:ascii="Arial" w:hAnsi="Arial" w:cs="Arial"/>
          <w:b/>
          <w:color w:val="222222"/>
          <w:shd w:val="clear" w:color="auto" w:fill="F8F9FA"/>
        </w:rPr>
        <w:t>FUNGUJE</w:t>
      </w:r>
    </w:p>
    <w:p w:rsidR="0064242F" w:rsidRDefault="0064242F" w:rsidP="00355B22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</w:p>
    <w:p w:rsidR="00774D30" w:rsidRDefault="00774D30" w:rsidP="00355B22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Ochrana methioninu a cholinu</w:t>
      </w:r>
      <w:r w:rsidR="00355B22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DC16E7">
        <w:rPr>
          <w:rFonts w:ascii="Arial" w:hAnsi="Arial" w:cs="Arial"/>
          <w:color w:val="222222"/>
          <w:shd w:val="clear" w:color="auto" w:fill="F8F9FA"/>
        </w:rPr>
        <w:t>je důležitá k zamezení degradace</w:t>
      </w:r>
      <w:r w:rsidR="00355B22">
        <w:rPr>
          <w:rFonts w:ascii="Arial" w:hAnsi="Arial" w:cs="Arial"/>
          <w:color w:val="222222"/>
          <w:shd w:val="clear" w:color="auto" w:fill="F8F9FA"/>
        </w:rPr>
        <w:t xml:space="preserve"> v </w:t>
      </w:r>
      <w:proofErr w:type="gramStart"/>
      <w:r w:rsidR="00355B22">
        <w:rPr>
          <w:rFonts w:ascii="Arial" w:hAnsi="Arial" w:cs="Arial"/>
          <w:color w:val="222222"/>
          <w:shd w:val="clear" w:color="auto" w:fill="F8F9FA"/>
        </w:rPr>
        <w:t>bachoru  tak</w:t>
      </w:r>
      <w:proofErr w:type="gramEnd"/>
      <w:r w:rsidR="00355B22">
        <w:rPr>
          <w:rFonts w:ascii="Arial" w:hAnsi="Arial" w:cs="Arial"/>
          <w:color w:val="222222"/>
          <w:shd w:val="clear" w:color="auto" w:fill="F8F9FA"/>
        </w:rPr>
        <w:t>, aby  mohli být následně vstřebávány později v zažívacím traktu.</w:t>
      </w:r>
    </w:p>
    <w:p w:rsidR="0064242F" w:rsidRDefault="0064242F" w:rsidP="00355B22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</w:p>
    <w:p w:rsidR="00355B22" w:rsidRDefault="00355B22" w:rsidP="00355B22">
      <w:pPr>
        <w:spacing w:after="0" w:line="240" w:lineRule="auto"/>
        <w:jc w:val="both"/>
        <w:rPr>
          <w:rFonts w:ascii="Arial" w:hAnsi="Arial" w:cs="Arial"/>
          <w:b/>
          <w:smallCaps/>
          <w:color w:val="222222"/>
          <w:shd w:val="clear" w:color="auto" w:fill="F8F9FA"/>
        </w:rPr>
      </w:pPr>
      <w:r w:rsidRPr="00355B22">
        <w:rPr>
          <w:rFonts w:ascii="Arial" w:hAnsi="Arial" w:cs="Arial"/>
          <w:b/>
          <w:smallCaps/>
          <w:color w:val="222222"/>
          <w:shd w:val="clear" w:color="auto" w:fill="F8F9FA"/>
        </w:rPr>
        <w:t>METHIONIN FUNGUJE TŘEMI ZPŮSOBY</w:t>
      </w:r>
    </w:p>
    <w:p w:rsidR="0064242F" w:rsidRDefault="0064242F" w:rsidP="00355B22">
      <w:pPr>
        <w:spacing w:after="0" w:line="240" w:lineRule="auto"/>
        <w:jc w:val="both"/>
        <w:rPr>
          <w:rFonts w:ascii="Arial" w:hAnsi="Arial" w:cs="Arial"/>
          <w:b/>
          <w:smallCaps/>
          <w:color w:val="222222"/>
          <w:shd w:val="clear" w:color="auto" w:fill="F8F9FA"/>
        </w:rPr>
      </w:pPr>
    </w:p>
    <w:p w:rsidR="00355B22" w:rsidRPr="00355B22" w:rsidRDefault="00355B22" w:rsidP="00355B2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mallCaps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Pomáhá transportovat mastné kyseliny z jater, snižuje jejich hromadění v játrech</w:t>
      </w:r>
    </w:p>
    <w:p w:rsidR="00355B22" w:rsidRPr="00355B22" w:rsidRDefault="00355B22" w:rsidP="00355B2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mallCaps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Má silný dopad na posílení imunity vysoce užitkových dojnic</w:t>
      </w:r>
    </w:p>
    <w:p w:rsidR="00355B22" w:rsidRPr="0064242F" w:rsidRDefault="00355B22" w:rsidP="00355B2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mallCaps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Pomáhá zvyšovat antioxidační stav během přechodu</w:t>
      </w:r>
    </w:p>
    <w:p w:rsidR="0064242F" w:rsidRPr="00355B22" w:rsidRDefault="0064242F" w:rsidP="0064242F">
      <w:pPr>
        <w:pStyle w:val="Odstavecseseznamem"/>
        <w:spacing w:after="0" w:line="240" w:lineRule="auto"/>
        <w:jc w:val="both"/>
        <w:rPr>
          <w:rFonts w:ascii="Arial" w:hAnsi="Arial" w:cs="Arial"/>
          <w:b/>
          <w:smallCaps/>
          <w:color w:val="222222"/>
          <w:shd w:val="clear" w:color="auto" w:fill="F8F9FA"/>
        </w:rPr>
      </w:pPr>
    </w:p>
    <w:p w:rsidR="00DC16E7" w:rsidRDefault="00355B22" w:rsidP="00355B22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Obsah cholinu pomáhá snižovat</w:t>
      </w:r>
      <w:r w:rsidR="00EC07B2">
        <w:rPr>
          <w:rFonts w:ascii="Arial" w:hAnsi="Arial" w:cs="Arial"/>
          <w:color w:val="222222"/>
          <w:shd w:val="clear" w:color="auto" w:fill="F8F9FA"/>
        </w:rPr>
        <w:t xml:space="preserve"> hromadění tuku v játrech a tím pomáhá zabránit riziku vzniku syndromu </w:t>
      </w:r>
      <w:r w:rsidR="00DC16E7">
        <w:rPr>
          <w:rFonts w:ascii="Arial" w:hAnsi="Arial" w:cs="Arial"/>
          <w:color w:val="222222"/>
          <w:shd w:val="clear" w:color="auto" w:fill="F8F9FA"/>
        </w:rPr>
        <w:t>tučných</w:t>
      </w:r>
      <w:r w:rsidR="00EC07B2">
        <w:rPr>
          <w:rFonts w:ascii="Arial" w:hAnsi="Arial" w:cs="Arial"/>
          <w:color w:val="222222"/>
          <w:shd w:val="clear" w:color="auto" w:fill="F8F9FA"/>
        </w:rPr>
        <w:t xml:space="preserve"> jater. Cholin a niacin následně pomáhají snižovat nárůst ketonových buněk v krevním řečišti a tím snižují riziko vzniku ketózy. </w:t>
      </w:r>
    </w:p>
    <w:p w:rsidR="00DC16E7" w:rsidRDefault="00DC16E7" w:rsidP="00355B22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</w:p>
    <w:p w:rsidR="00B955B0" w:rsidRDefault="00B955B0" w:rsidP="00355B22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  <w:r w:rsidRPr="00EC07B2">
        <w:rPr>
          <w:rFonts w:ascii="Arial" w:hAnsi="Arial" w:cs="Arial"/>
          <w:b/>
          <w:color w:val="222222"/>
          <w:shd w:val="clear" w:color="auto" w:fill="F8F9FA"/>
        </w:rPr>
        <w:t xml:space="preserve">NÁVOD KE KRMENÍ </w:t>
      </w:r>
    </w:p>
    <w:p w:rsidR="0064242F" w:rsidRPr="0064242F" w:rsidRDefault="0064242F" w:rsidP="0064242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Krmte jako doplněk v </w:t>
      </w:r>
      <w:r w:rsidR="00DC16E7">
        <w:rPr>
          <w:rFonts w:ascii="Arial" w:hAnsi="Arial" w:cs="Arial"/>
          <w:color w:val="222222"/>
          <w:shd w:val="clear" w:color="auto" w:fill="F8F9FA"/>
        </w:rPr>
        <w:t>TMR</w:t>
      </w:r>
      <w:bookmarkStart w:id="0" w:name="_GoBack"/>
      <w:bookmarkEnd w:id="0"/>
    </w:p>
    <w:p w:rsidR="00EC07B2" w:rsidRDefault="00EC07B2" w:rsidP="00EC07B2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LF Transition by měl být zkrmován v přechodném období 30 dní před otelením a až 60 dní po otelení</w:t>
      </w:r>
    </w:p>
    <w:p w:rsidR="00EC07B2" w:rsidRDefault="00EC07B2" w:rsidP="00EC07B2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Krmte 100g/ks/den, pokud může být krmeno pouze v období před otelením </w:t>
      </w:r>
    </w:p>
    <w:p w:rsidR="0064242F" w:rsidRPr="00EC07B2" w:rsidRDefault="0064242F" w:rsidP="0064242F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Krmte 100g/ks/den, pokud můž</w:t>
      </w:r>
      <w:r w:rsidR="00DC16E7">
        <w:rPr>
          <w:rFonts w:ascii="Arial" w:hAnsi="Arial" w:cs="Arial"/>
        </w:rPr>
        <w:t>e být krmeno pouze v období po otelení</w:t>
      </w:r>
      <w:r>
        <w:rPr>
          <w:rFonts w:ascii="Arial" w:hAnsi="Arial" w:cs="Arial"/>
        </w:rPr>
        <w:t xml:space="preserve"> </w:t>
      </w:r>
    </w:p>
    <w:p w:rsidR="0064242F" w:rsidRPr="00EC07B2" w:rsidRDefault="0064242F" w:rsidP="0064242F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Krmte 50g/ks/den před otelením a 100g/ks/den po otelení</w:t>
      </w:r>
    </w:p>
    <w:p w:rsidR="00EC07B2" w:rsidRPr="00EC07B2" w:rsidRDefault="00EC07B2" w:rsidP="0064242F">
      <w:pPr>
        <w:pStyle w:val="Odstavecseseznamem"/>
        <w:spacing w:after="0" w:line="240" w:lineRule="auto"/>
        <w:rPr>
          <w:rFonts w:ascii="Arial" w:hAnsi="Arial" w:cs="Arial"/>
        </w:rPr>
      </w:pPr>
    </w:p>
    <w:sectPr w:rsidR="00EC07B2" w:rsidRPr="00EC0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1A3"/>
    <w:multiLevelType w:val="hybridMultilevel"/>
    <w:tmpl w:val="93F81F10"/>
    <w:lvl w:ilvl="0" w:tplc="140EC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2C31"/>
    <w:multiLevelType w:val="hybridMultilevel"/>
    <w:tmpl w:val="3EC20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A12C5"/>
    <w:multiLevelType w:val="hybridMultilevel"/>
    <w:tmpl w:val="864C7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E2E33"/>
    <w:multiLevelType w:val="hybridMultilevel"/>
    <w:tmpl w:val="2E606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972B8"/>
    <w:multiLevelType w:val="hybridMultilevel"/>
    <w:tmpl w:val="A79A5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255B6"/>
    <w:multiLevelType w:val="hybridMultilevel"/>
    <w:tmpl w:val="CD12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E1"/>
    <w:rsid w:val="001358A0"/>
    <w:rsid w:val="00153992"/>
    <w:rsid w:val="00355B22"/>
    <w:rsid w:val="0064242F"/>
    <w:rsid w:val="00774D30"/>
    <w:rsid w:val="00B955B0"/>
    <w:rsid w:val="00DC16E7"/>
    <w:rsid w:val="00EB28E1"/>
    <w:rsid w:val="00EC07B2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</dc:creator>
  <cp:keywords/>
  <dc:description/>
  <cp:lastModifiedBy>Pavelková</cp:lastModifiedBy>
  <cp:revision>5</cp:revision>
  <dcterms:created xsi:type="dcterms:W3CDTF">2019-11-01T13:29:00Z</dcterms:created>
  <dcterms:modified xsi:type="dcterms:W3CDTF">2020-03-24T11:15:00Z</dcterms:modified>
</cp:coreProperties>
</file>